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3CA59" w14:textId="6F92234F" w:rsidR="0090511B" w:rsidRDefault="0090511B" w:rsidP="00421BCB">
      <w:pPr>
        <w:spacing w:after="0" w:line="240" w:lineRule="auto"/>
        <w:jc w:val="center"/>
      </w:pPr>
      <w:r>
        <w:t>Meeting Minutes</w:t>
      </w:r>
    </w:p>
    <w:p w14:paraId="390CFC9A" w14:textId="3DB44DAD" w:rsidR="0090511B" w:rsidRDefault="0090511B" w:rsidP="00421BCB">
      <w:pPr>
        <w:spacing w:after="0" w:line="240" w:lineRule="auto"/>
        <w:jc w:val="center"/>
      </w:pPr>
      <w:r>
        <w:t>Friends of the Berlin Aquatic Center</w:t>
      </w:r>
    </w:p>
    <w:p w14:paraId="3D74C451" w14:textId="290FAC70" w:rsidR="0090511B" w:rsidRDefault="0090511B" w:rsidP="00421BCB">
      <w:pPr>
        <w:spacing w:after="0" w:line="240" w:lineRule="auto"/>
        <w:jc w:val="center"/>
      </w:pPr>
      <w:r>
        <w:t xml:space="preserve">April 3, </w:t>
      </w:r>
      <w:proofErr w:type="gramStart"/>
      <w:r>
        <w:t>2024</w:t>
      </w:r>
      <w:proofErr w:type="gramEnd"/>
      <w:r>
        <w:t xml:space="preserve"> 5:30 PM</w:t>
      </w:r>
    </w:p>
    <w:p w14:paraId="7DA29991" w14:textId="77777777" w:rsidR="0090511B" w:rsidRDefault="0090511B" w:rsidP="00421BCB">
      <w:pPr>
        <w:spacing w:after="0" w:line="240" w:lineRule="auto"/>
        <w:jc w:val="center"/>
      </w:pPr>
    </w:p>
    <w:p w14:paraId="7332B17D" w14:textId="39C47819" w:rsidR="0090511B" w:rsidRDefault="0090511B" w:rsidP="00421BCB">
      <w:pPr>
        <w:spacing w:after="0" w:line="240" w:lineRule="auto"/>
      </w:pPr>
      <w:r>
        <w:t>Location: Berlin Public Library</w:t>
      </w:r>
    </w:p>
    <w:p w14:paraId="52C7ABC4" w14:textId="0626A006" w:rsidR="0090511B" w:rsidRDefault="0090511B" w:rsidP="00421BCB">
      <w:pPr>
        <w:spacing w:after="0" w:line="240" w:lineRule="auto"/>
      </w:pPr>
      <w:r>
        <w:t>Members in Attendance: Erica Berkshire, Ammanda Garza</w:t>
      </w:r>
    </w:p>
    <w:p w14:paraId="1075B281" w14:textId="08007352" w:rsidR="00421BCB" w:rsidRDefault="0090511B" w:rsidP="00421BCB">
      <w:pPr>
        <w:spacing w:after="0" w:line="240" w:lineRule="auto"/>
      </w:pPr>
      <w:r>
        <w:t xml:space="preserve">Others Present: Eric Berndt, Ronna </w:t>
      </w:r>
      <w:proofErr w:type="spellStart"/>
      <w:r>
        <w:t>Herminath</w:t>
      </w:r>
      <w:proofErr w:type="spellEnd"/>
    </w:p>
    <w:p w14:paraId="106DB3BC" w14:textId="77777777" w:rsidR="00421BCB" w:rsidRDefault="00421BCB" w:rsidP="00421BCB">
      <w:pPr>
        <w:spacing w:after="0" w:line="240" w:lineRule="auto"/>
      </w:pPr>
    </w:p>
    <w:p w14:paraId="30CE72C3" w14:textId="6C19D4B2" w:rsidR="0090511B" w:rsidRDefault="0090511B" w:rsidP="0090511B">
      <w:r>
        <w:t xml:space="preserve">Members Erica and Ammanda attended the previous </w:t>
      </w:r>
      <w:proofErr w:type="spellStart"/>
      <w:r>
        <w:t>nights</w:t>
      </w:r>
      <w:proofErr w:type="spellEnd"/>
      <w:r>
        <w:t xml:space="preserve"> Committee of the Whole meeting. Updated all present that appeal was made for use of ARPA funds for engineering plan. Erica was able to speak to the Council and answer questions they had about the pool along with Scott Zable who was also in attendance. Up to $50,000 in ARPA funds wa</w:t>
      </w:r>
      <w:r w:rsidR="00421BCB">
        <w:t xml:space="preserve">s put on the consent agenda for the Common Council meeting on April 9. Scott was directed to begin gathering bids to bring to the Council. </w:t>
      </w:r>
    </w:p>
    <w:p w14:paraId="5BD7763E" w14:textId="35827F42" w:rsidR="00421BCB" w:rsidRDefault="00421BCB" w:rsidP="0090511B">
      <w:r>
        <w:t xml:space="preserve">Discussed pool manager position and supplied Eric with application as he had expressed interest. Went over fundraising options at the potential summer kick off event. Eric suggested a possible cornhole tournament and offered up some chairs and tables to borrow. </w:t>
      </w:r>
    </w:p>
    <w:p w14:paraId="115F614F" w14:textId="2276F0EE" w:rsidR="00421BCB" w:rsidRDefault="00421BCB" w:rsidP="0090511B">
      <w:r>
        <w:t>Ammanda will attend Bugel Mouth Bass meeting on Sunday April 7</w:t>
      </w:r>
      <w:r w:rsidRPr="00421BCB">
        <w:rPr>
          <w:vertAlign w:val="superscript"/>
        </w:rPr>
        <w:t>t</w:t>
      </w:r>
      <w:r>
        <w:rPr>
          <w:vertAlign w:val="superscript"/>
        </w:rPr>
        <w:t xml:space="preserve">h </w:t>
      </w:r>
      <w:r>
        <w:t>to request donation. Erica and Ammanda will attend the Common Council meeting April 9</w:t>
      </w:r>
      <w:r w:rsidRPr="00421BCB">
        <w:rPr>
          <w:vertAlign w:val="superscript"/>
        </w:rPr>
        <w:t>th</w:t>
      </w:r>
      <w:r>
        <w:t xml:space="preserve"> to ensure the ARPA funding request is approved. </w:t>
      </w:r>
    </w:p>
    <w:p w14:paraId="2E2A0E4E" w14:textId="16A795BA" w:rsidR="00421BCB" w:rsidRDefault="00421BCB" w:rsidP="0090511B">
      <w:r>
        <w:t>Meeting adjourned at 6:00 PM. Next meeting will be April 15</w:t>
      </w:r>
      <w:r w:rsidRPr="00421BCB">
        <w:rPr>
          <w:vertAlign w:val="superscript"/>
        </w:rPr>
        <w:t>th</w:t>
      </w:r>
      <w:r>
        <w:t>.</w:t>
      </w:r>
    </w:p>
    <w:sectPr w:rsidR="00421B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11B"/>
    <w:rsid w:val="00421BCB"/>
    <w:rsid w:val="00905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73C0D"/>
  <w15:chartTrackingRefBased/>
  <w15:docId w15:val="{A2D01061-F708-4171-8025-5184FB80E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1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51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51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51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51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51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51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51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51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1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51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51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51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51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51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51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51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511B"/>
    <w:rPr>
      <w:rFonts w:eastAsiaTheme="majorEastAsia" w:cstheme="majorBidi"/>
      <w:color w:val="272727" w:themeColor="text1" w:themeTint="D8"/>
    </w:rPr>
  </w:style>
  <w:style w:type="paragraph" w:styleId="Title">
    <w:name w:val="Title"/>
    <w:basedOn w:val="Normal"/>
    <w:next w:val="Normal"/>
    <w:link w:val="TitleChar"/>
    <w:uiPriority w:val="10"/>
    <w:qFormat/>
    <w:rsid w:val="009051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1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51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51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511B"/>
    <w:pPr>
      <w:spacing w:before="160"/>
      <w:jc w:val="center"/>
    </w:pPr>
    <w:rPr>
      <w:i/>
      <w:iCs/>
      <w:color w:val="404040" w:themeColor="text1" w:themeTint="BF"/>
    </w:rPr>
  </w:style>
  <w:style w:type="character" w:customStyle="1" w:styleId="QuoteChar">
    <w:name w:val="Quote Char"/>
    <w:basedOn w:val="DefaultParagraphFont"/>
    <w:link w:val="Quote"/>
    <w:uiPriority w:val="29"/>
    <w:rsid w:val="0090511B"/>
    <w:rPr>
      <w:i/>
      <w:iCs/>
      <w:color w:val="404040" w:themeColor="text1" w:themeTint="BF"/>
    </w:rPr>
  </w:style>
  <w:style w:type="paragraph" w:styleId="ListParagraph">
    <w:name w:val="List Paragraph"/>
    <w:basedOn w:val="Normal"/>
    <w:uiPriority w:val="34"/>
    <w:qFormat/>
    <w:rsid w:val="0090511B"/>
    <w:pPr>
      <w:ind w:left="720"/>
      <w:contextualSpacing/>
    </w:pPr>
  </w:style>
  <w:style w:type="character" w:styleId="IntenseEmphasis">
    <w:name w:val="Intense Emphasis"/>
    <w:basedOn w:val="DefaultParagraphFont"/>
    <w:uiPriority w:val="21"/>
    <w:qFormat/>
    <w:rsid w:val="0090511B"/>
    <w:rPr>
      <w:i/>
      <w:iCs/>
      <w:color w:val="0F4761" w:themeColor="accent1" w:themeShade="BF"/>
    </w:rPr>
  </w:style>
  <w:style w:type="paragraph" w:styleId="IntenseQuote">
    <w:name w:val="Intense Quote"/>
    <w:basedOn w:val="Normal"/>
    <w:next w:val="Normal"/>
    <w:link w:val="IntenseQuoteChar"/>
    <w:uiPriority w:val="30"/>
    <w:qFormat/>
    <w:rsid w:val="009051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511B"/>
    <w:rPr>
      <w:i/>
      <w:iCs/>
      <w:color w:val="0F4761" w:themeColor="accent1" w:themeShade="BF"/>
    </w:rPr>
  </w:style>
  <w:style w:type="character" w:styleId="IntenseReference">
    <w:name w:val="Intense Reference"/>
    <w:basedOn w:val="DefaultParagraphFont"/>
    <w:uiPriority w:val="32"/>
    <w:qFormat/>
    <w:rsid w:val="009051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Berkshire</dc:creator>
  <cp:keywords/>
  <dc:description/>
  <cp:lastModifiedBy>Erica Berkshire</cp:lastModifiedBy>
  <cp:revision>1</cp:revision>
  <dcterms:created xsi:type="dcterms:W3CDTF">2024-04-18T05:07:00Z</dcterms:created>
  <dcterms:modified xsi:type="dcterms:W3CDTF">2024-04-18T05:27:00Z</dcterms:modified>
</cp:coreProperties>
</file>