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7773" w14:textId="4E69F16C" w:rsidR="000F6828" w:rsidRDefault="000F6828" w:rsidP="000F6828">
      <w:pPr>
        <w:spacing w:after="0" w:line="240" w:lineRule="auto"/>
        <w:jc w:val="center"/>
      </w:pPr>
      <w:r>
        <w:t>Meeting Minutes</w:t>
      </w:r>
    </w:p>
    <w:p w14:paraId="5D7A0CA3" w14:textId="3668CB19" w:rsidR="000F6828" w:rsidRDefault="000F6828" w:rsidP="000F6828">
      <w:pPr>
        <w:spacing w:after="0" w:line="240" w:lineRule="auto"/>
        <w:jc w:val="center"/>
      </w:pPr>
      <w:r>
        <w:t>Friends of the Berlin Aquatic Center</w:t>
      </w:r>
    </w:p>
    <w:p w14:paraId="7E7E30DA" w14:textId="7E351E01" w:rsidR="000F6828" w:rsidRDefault="000F6828" w:rsidP="000F6828">
      <w:pPr>
        <w:spacing w:after="0" w:line="240" w:lineRule="auto"/>
        <w:jc w:val="center"/>
      </w:pPr>
      <w:r>
        <w:t>February 29, 2024 5:30 PM</w:t>
      </w:r>
    </w:p>
    <w:p w14:paraId="0B319A0C" w14:textId="77777777" w:rsidR="000F6828" w:rsidRDefault="000F6828" w:rsidP="000F6828">
      <w:pPr>
        <w:spacing w:after="0" w:line="240" w:lineRule="auto"/>
        <w:jc w:val="center"/>
      </w:pPr>
    </w:p>
    <w:p w14:paraId="28838EDA" w14:textId="77777777" w:rsidR="000F6828" w:rsidRDefault="000F6828" w:rsidP="000F6828">
      <w:pPr>
        <w:spacing w:after="0" w:line="240" w:lineRule="auto"/>
      </w:pPr>
    </w:p>
    <w:p w14:paraId="314CA45B" w14:textId="20383CDC" w:rsidR="000F6828" w:rsidRDefault="000F6828" w:rsidP="000F6828">
      <w:pPr>
        <w:spacing w:after="0" w:line="240" w:lineRule="auto"/>
      </w:pPr>
      <w:r>
        <w:t xml:space="preserve">Location: Berlin Public Library </w:t>
      </w:r>
    </w:p>
    <w:p w14:paraId="728343AE" w14:textId="30A760C5" w:rsidR="000F6828" w:rsidRDefault="000F6828" w:rsidP="000F6828">
      <w:pPr>
        <w:spacing w:after="0" w:line="240" w:lineRule="auto"/>
      </w:pPr>
      <w:r>
        <w:t xml:space="preserve">Attendees: Erica Berkshire, Ammanda Garza, Teresa Simonis  </w:t>
      </w:r>
    </w:p>
    <w:p w14:paraId="1B6511BD" w14:textId="77777777" w:rsidR="000F6828" w:rsidRDefault="000F6828" w:rsidP="000F6828">
      <w:pPr>
        <w:spacing w:after="0" w:line="240" w:lineRule="auto"/>
      </w:pPr>
    </w:p>
    <w:p w14:paraId="631A2577" w14:textId="68AF8890" w:rsidR="000F6828" w:rsidRDefault="004769B2" w:rsidP="000F6828">
      <w:pPr>
        <w:spacing w:after="0" w:line="240" w:lineRule="auto"/>
      </w:pPr>
      <w:r>
        <w:t xml:space="preserve">Reviewed results of community input survey put out in fall of 2023. Discussed common concerns of low staffing levels, patron behavioral issues, facility upkeep and frequently shortened operating hours. Created list of possible solutions, will dive deeper into this at next meeting. </w:t>
      </w:r>
    </w:p>
    <w:p w14:paraId="56D448CD" w14:textId="77777777" w:rsidR="004769B2" w:rsidRDefault="004769B2" w:rsidP="000F6828">
      <w:pPr>
        <w:spacing w:after="0" w:line="240" w:lineRule="auto"/>
      </w:pPr>
    </w:p>
    <w:p w14:paraId="109E1307" w14:textId="3ED1F366" w:rsidR="004769B2" w:rsidRDefault="004769B2" w:rsidP="000F6828">
      <w:pPr>
        <w:spacing w:after="0" w:line="240" w:lineRule="auto"/>
      </w:pPr>
      <w:r>
        <w:t xml:space="preserve">Discussed possible candidates for the open pool manager position. Will reach out to local schools to advertise position to teachers. </w:t>
      </w:r>
      <w:r w:rsidR="005F5FEB">
        <w:t xml:space="preserve">Erica introduced idea of </w:t>
      </w:r>
      <w:r w:rsidR="009006CD">
        <w:t xml:space="preserve">having some merchandise </w:t>
      </w:r>
      <w:r w:rsidR="00F87DB5">
        <w:t>for sale in pool lobby during the season as another fundraising avenue</w:t>
      </w:r>
      <w:r w:rsidR="008D51EA">
        <w:t>. Erica and Ammanda will gather more pricing and ideas for items and report back.</w:t>
      </w:r>
    </w:p>
    <w:p w14:paraId="5E7B7110" w14:textId="77777777" w:rsidR="004769B2" w:rsidRDefault="004769B2" w:rsidP="000F6828">
      <w:pPr>
        <w:spacing w:after="0" w:line="240" w:lineRule="auto"/>
      </w:pPr>
    </w:p>
    <w:p w14:paraId="53A1278D" w14:textId="590862BB" w:rsidR="004769B2" w:rsidRDefault="004769B2" w:rsidP="000F6828">
      <w:pPr>
        <w:spacing w:after="0" w:line="240" w:lineRule="auto"/>
      </w:pPr>
      <w:r>
        <w:t xml:space="preserve">Brainstorm new fundraising opportunities for 2024. Reach out to schools for possible penny war, plan </w:t>
      </w:r>
      <w:r w:rsidR="00337A4F">
        <w:t>preseason</w:t>
      </w:r>
      <w:r>
        <w:t xml:space="preserve"> event, make list of local businesses to reach out for possible collaborations. Thrivent Choice Dollars must be allocated by end of March. Erica will make Facebook post reminding </w:t>
      </w:r>
      <w:r w:rsidR="000349BA">
        <w:t xml:space="preserve">people of FBAC Thrivent giving partner status to be a possible recipient of funds. </w:t>
      </w:r>
    </w:p>
    <w:p w14:paraId="05451768" w14:textId="77777777" w:rsidR="000349BA" w:rsidRDefault="000349BA" w:rsidP="000F6828">
      <w:pPr>
        <w:spacing w:after="0" w:line="240" w:lineRule="auto"/>
      </w:pPr>
    </w:p>
    <w:p w14:paraId="72DB0743" w14:textId="7DA858C2" w:rsidR="000349BA" w:rsidRDefault="000349BA" w:rsidP="000F6828">
      <w:pPr>
        <w:spacing w:after="0" w:line="240" w:lineRule="auto"/>
      </w:pPr>
      <w:r>
        <w:t xml:space="preserve">Reviewed previous years City Council budget meeting. Decision had been made to only budget normal operating costs for 2024 and wait on decision making for repairs. Erica proposed outreach to council members for introductions, sharing survey results and to answer questions. Will create letter by next council meeting. Discussed needed engineering plan and possible funding options. No money allocated in </w:t>
      </w:r>
      <w:r w:rsidR="00337A4F">
        <w:t>the budget</w:t>
      </w:r>
      <w:r>
        <w:t xml:space="preserve"> for this item, will look into requesting ARPA funds for this.  </w:t>
      </w:r>
    </w:p>
    <w:p w14:paraId="437EE316" w14:textId="77777777" w:rsidR="000349BA" w:rsidRDefault="000349BA" w:rsidP="000F6828">
      <w:pPr>
        <w:spacing w:after="0" w:line="240" w:lineRule="auto"/>
      </w:pPr>
    </w:p>
    <w:p w14:paraId="5D079CD6" w14:textId="3F7F0733" w:rsidR="000349BA" w:rsidRDefault="000349BA" w:rsidP="000F6828">
      <w:pPr>
        <w:spacing w:after="0" w:line="240" w:lineRule="auto"/>
      </w:pPr>
      <w:r>
        <w:t xml:space="preserve">There is a grant available through the Travel and Tourism Commission. Erica is working on the application for this and will </w:t>
      </w:r>
      <w:r w:rsidR="00337A4F">
        <w:t>bring it</w:t>
      </w:r>
      <w:r>
        <w:t xml:space="preserve"> to next meeting for approval before submitting. If granted money could be used to further fundraising efforts this summer. </w:t>
      </w:r>
    </w:p>
    <w:p w14:paraId="3A6E4333" w14:textId="77777777" w:rsidR="000349BA" w:rsidRDefault="000349BA" w:rsidP="000F6828">
      <w:pPr>
        <w:spacing w:after="0" w:line="240" w:lineRule="auto"/>
      </w:pPr>
    </w:p>
    <w:p w14:paraId="40A95010" w14:textId="6E3A6CC8" w:rsidR="000349BA" w:rsidRDefault="000349BA" w:rsidP="000F6828">
      <w:pPr>
        <w:spacing w:after="0" w:line="240" w:lineRule="auto"/>
      </w:pPr>
      <w:r>
        <w:t xml:space="preserve">Created list of local organizations to contact </w:t>
      </w:r>
      <w:r w:rsidR="00337A4F">
        <w:t xml:space="preserve">about the cause. Ammanda will reach out to Bugel Mouth Bass Association and Teresa will reach out to the Kiwanis. </w:t>
      </w:r>
    </w:p>
    <w:p w14:paraId="1882F84B" w14:textId="77777777" w:rsidR="00337A4F" w:rsidRDefault="00337A4F" w:rsidP="000F6828">
      <w:pPr>
        <w:spacing w:after="0" w:line="240" w:lineRule="auto"/>
      </w:pPr>
    </w:p>
    <w:p w14:paraId="7C63E4F7" w14:textId="49CC07DE" w:rsidR="00337A4F" w:rsidRDefault="00337A4F" w:rsidP="000F6828">
      <w:pPr>
        <w:spacing w:after="0" w:line="240" w:lineRule="auto"/>
      </w:pPr>
      <w:r>
        <w:t>Meeting adjourned at 7:00 PM. Next meeting scheduled for March 12, 2024 at 5:30 PM</w:t>
      </w:r>
    </w:p>
    <w:sectPr w:rsidR="00337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28"/>
    <w:rsid w:val="000349BA"/>
    <w:rsid w:val="000F6828"/>
    <w:rsid w:val="00337A4F"/>
    <w:rsid w:val="004769B2"/>
    <w:rsid w:val="005F5FEB"/>
    <w:rsid w:val="008D51EA"/>
    <w:rsid w:val="009006CD"/>
    <w:rsid w:val="00F8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C731"/>
  <w15:chartTrackingRefBased/>
  <w15:docId w15:val="{AABAD354-C83E-47C4-BCC7-B4203F4A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28"/>
    <w:rPr>
      <w:rFonts w:eastAsiaTheme="majorEastAsia" w:cstheme="majorBidi"/>
      <w:color w:val="272727" w:themeColor="text1" w:themeTint="D8"/>
    </w:rPr>
  </w:style>
  <w:style w:type="paragraph" w:styleId="Title">
    <w:name w:val="Title"/>
    <w:basedOn w:val="Normal"/>
    <w:next w:val="Normal"/>
    <w:link w:val="TitleChar"/>
    <w:uiPriority w:val="10"/>
    <w:qFormat/>
    <w:rsid w:val="000F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28"/>
    <w:pPr>
      <w:spacing w:before="160"/>
      <w:jc w:val="center"/>
    </w:pPr>
    <w:rPr>
      <w:i/>
      <w:iCs/>
      <w:color w:val="404040" w:themeColor="text1" w:themeTint="BF"/>
    </w:rPr>
  </w:style>
  <w:style w:type="character" w:customStyle="1" w:styleId="QuoteChar">
    <w:name w:val="Quote Char"/>
    <w:basedOn w:val="DefaultParagraphFont"/>
    <w:link w:val="Quote"/>
    <w:uiPriority w:val="29"/>
    <w:rsid w:val="000F6828"/>
    <w:rPr>
      <w:i/>
      <w:iCs/>
      <w:color w:val="404040" w:themeColor="text1" w:themeTint="BF"/>
    </w:rPr>
  </w:style>
  <w:style w:type="paragraph" w:styleId="ListParagraph">
    <w:name w:val="List Paragraph"/>
    <w:basedOn w:val="Normal"/>
    <w:uiPriority w:val="34"/>
    <w:qFormat/>
    <w:rsid w:val="000F6828"/>
    <w:pPr>
      <w:ind w:left="720"/>
      <w:contextualSpacing/>
    </w:pPr>
  </w:style>
  <w:style w:type="character" w:styleId="IntenseEmphasis">
    <w:name w:val="Intense Emphasis"/>
    <w:basedOn w:val="DefaultParagraphFont"/>
    <w:uiPriority w:val="21"/>
    <w:qFormat/>
    <w:rsid w:val="000F6828"/>
    <w:rPr>
      <w:i/>
      <w:iCs/>
      <w:color w:val="0F4761" w:themeColor="accent1" w:themeShade="BF"/>
    </w:rPr>
  </w:style>
  <w:style w:type="paragraph" w:styleId="IntenseQuote">
    <w:name w:val="Intense Quote"/>
    <w:basedOn w:val="Normal"/>
    <w:next w:val="Normal"/>
    <w:link w:val="IntenseQuoteChar"/>
    <w:uiPriority w:val="30"/>
    <w:qFormat/>
    <w:rsid w:val="000F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828"/>
    <w:rPr>
      <w:i/>
      <w:iCs/>
      <w:color w:val="0F4761" w:themeColor="accent1" w:themeShade="BF"/>
    </w:rPr>
  </w:style>
  <w:style w:type="character" w:styleId="IntenseReference">
    <w:name w:val="Intense Reference"/>
    <w:basedOn w:val="DefaultParagraphFont"/>
    <w:uiPriority w:val="32"/>
    <w:qFormat/>
    <w:rsid w:val="000F68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Berkshire</dc:creator>
  <cp:keywords/>
  <dc:description/>
  <cp:lastModifiedBy>Erica Berkshire</cp:lastModifiedBy>
  <cp:revision>5</cp:revision>
  <dcterms:created xsi:type="dcterms:W3CDTF">2024-04-18T03:40:00Z</dcterms:created>
  <dcterms:modified xsi:type="dcterms:W3CDTF">2024-04-18T04:28:00Z</dcterms:modified>
</cp:coreProperties>
</file>